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C62D" w14:textId="77777777" w:rsidR="00EE5B18" w:rsidRPr="00AD5FDE" w:rsidRDefault="00EE5B18" w:rsidP="00EE5B18">
      <w:pPr>
        <w:rPr>
          <w:b/>
        </w:rPr>
      </w:pPr>
      <w:r w:rsidRPr="00AD5FDE">
        <w:rPr>
          <w:rFonts w:hint="eastAsia"/>
          <w:b/>
          <w:highlight w:val="yellow"/>
        </w:rPr>
        <w:t>Q19</w:t>
      </w:r>
      <w:r w:rsidRPr="00AD5FDE">
        <w:rPr>
          <w:b/>
          <w:highlight w:val="yellow"/>
        </w:rPr>
        <w:t>：</w:t>
      </w:r>
      <w:bookmarkStart w:id="0" w:name="_GoBack"/>
      <w:r w:rsidRPr="00AD5FDE">
        <w:rPr>
          <w:b/>
          <w:highlight w:val="yellow"/>
        </w:rPr>
        <w:t>营销人员加入安利是否可以维持生计？</w:t>
      </w:r>
      <w:bookmarkEnd w:id="0"/>
    </w:p>
    <w:p w14:paraId="2E276837" w14:textId="77777777" w:rsidR="00EE5B18" w:rsidRPr="00AD5FDE" w:rsidRDefault="00EE5B18" w:rsidP="00EE5B18">
      <w:r w:rsidRPr="00AD5FDE">
        <w:rPr>
          <w:rFonts w:hint="eastAsia"/>
        </w:rPr>
        <w:t>答：</w:t>
      </w:r>
    </w:p>
    <w:p w14:paraId="38D5E4D7" w14:textId="77777777" w:rsidR="00EE5B18" w:rsidRPr="00AD5FDE" w:rsidRDefault="00EE5B18" w:rsidP="00EE5B18">
      <w:r w:rsidRPr="00AD5FDE">
        <w:rPr>
          <w:rFonts w:hint="eastAsia"/>
        </w:rPr>
        <w:t>1、加入安利并不等于从事安利。安利提供的是自由平等的事业机会，个人收入多少取决于努力勤奋的程度；</w:t>
      </w:r>
    </w:p>
    <w:p w14:paraId="00B8E44D" w14:textId="77777777" w:rsidR="00EE5B18" w:rsidRPr="00AD5FDE" w:rsidRDefault="00EE5B18" w:rsidP="00EE5B18">
      <w:r w:rsidRPr="00AD5FDE">
        <w:rPr>
          <w:rFonts w:hint="eastAsia"/>
        </w:rPr>
        <w:t>2、由于每个人对安利事业的投入程度不同，因而是否获得“维持生计”所需的报酬也因人而异。加入安利的人分为以下几类：</w:t>
      </w:r>
    </w:p>
    <w:p w14:paraId="501B096E" w14:textId="77777777" w:rsidR="00EE5B18" w:rsidRPr="00AD5FDE" w:rsidRDefault="00EE5B18" w:rsidP="00EE5B18">
      <w:r w:rsidRPr="00AD5FDE">
        <w:rPr>
          <w:rFonts w:hint="eastAsia"/>
        </w:rPr>
        <w:t>A．消费型人群：他们为了享用安利高品质产品而加入安利，但并不从事具体销售活动，因而不存在维持生计一说；</w:t>
      </w:r>
    </w:p>
    <w:p w14:paraId="3845A84A" w14:textId="77777777" w:rsidR="00EE5B18" w:rsidRPr="00AD5FDE" w:rsidRDefault="00EE5B18" w:rsidP="00EE5B18">
      <w:r w:rsidRPr="00AD5FDE">
        <w:rPr>
          <w:rFonts w:hint="eastAsia"/>
        </w:rPr>
        <w:t>B．兼职做安利的人群：他们加入安利是为了赚取额外的收入、</w:t>
      </w:r>
      <w:r w:rsidRPr="00AD5FDE">
        <w:t>补贴家用或者实现某一财务目标</w:t>
      </w:r>
      <w:r w:rsidRPr="00AD5FDE">
        <w:rPr>
          <w:rFonts w:hint="eastAsia"/>
        </w:rPr>
        <w:t>。在安利事业上，他们投入的精力较少，因而得到的回报也会相对较少。这与他们当初加入安利的初衷是一致的；</w:t>
      </w:r>
    </w:p>
    <w:p w14:paraId="6355F054" w14:textId="77777777" w:rsidR="00EE5B18" w:rsidRPr="00AD5FDE" w:rsidRDefault="00EE5B18" w:rsidP="00EE5B18">
      <w:r w:rsidRPr="00AD5FDE">
        <w:rPr>
          <w:rFonts w:hint="eastAsia"/>
        </w:rPr>
        <w:t>C．全职做安利的人群：在全球，成千上万的营销人员将安利事业作为他们唯一的收入来源，并因此彻底改变了自己的命运和生活。自1959年成立以来，安利已经向营销人员支付了</w:t>
      </w:r>
      <w:r>
        <w:rPr>
          <w:rFonts w:hint="eastAsia"/>
        </w:rPr>
        <w:t>613</w:t>
      </w:r>
      <w:r w:rsidRPr="00AD5FDE">
        <w:rPr>
          <w:rFonts w:hint="eastAsia"/>
        </w:rPr>
        <w:t>亿美元的报酬。在中国，截至201</w:t>
      </w:r>
      <w:r>
        <w:rPr>
          <w:rFonts w:hint="eastAsia"/>
        </w:rPr>
        <w:t>8</w:t>
      </w:r>
      <w:r w:rsidRPr="00AD5FDE">
        <w:rPr>
          <w:rFonts w:hint="eastAsia"/>
        </w:rPr>
        <w:t>年底，安利</w:t>
      </w:r>
      <w:r>
        <w:rPr>
          <w:rFonts w:hint="eastAsia"/>
        </w:rPr>
        <w:t>（中国）</w:t>
      </w:r>
      <w:r w:rsidRPr="00AD5FDE">
        <w:rPr>
          <w:rFonts w:hint="eastAsia"/>
        </w:rPr>
        <w:t>支付给营销人员的报酬为</w:t>
      </w:r>
      <w:r>
        <w:rPr>
          <w:rFonts w:hint="eastAsia"/>
        </w:rPr>
        <w:t>1049</w:t>
      </w:r>
      <w:r w:rsidRPr="00AD5FDE">
        <w:rPr>
          <w:rFonts w:hint="eastAsia"/>
        </w:rPr>
        <w:t>亿元人民币。</w:t>
      </w:r>
    </w:p>
    <w:p w14:paraId="26FDA30A" w14:textId="77777777" w:rsidR="00387400" w:rsidRPr="00EE5B18" w:rsidRDefault="00387400"/>
    <w:sectPr w:rsidR="00387400" w:rsidRPr="00EE5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97578" w14:textId="77777777" w:rsidR="006E7AE3" w:rsidRDefault="006E7AE3" w:rsidP="00EE5B18">
      <w:r>
        <w:separator/>
      </w:r>
    </w:p>
  </w:endnote>
  <w:endnote w:type="continuationSeparator" w:id="0">
    <w:p w14:paraId="74A93ACA" w14:textId="77777777" w:rsidR="006E7AE3" w:rsidRDefault="006E7AE3" w:rsidP="00EE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B02C3" w14:textId="77777777" w:rsidR="006E7AE3" w:rsidRDefault="006E7AE3" w:rsidP="00EE5B18">
      <w:r>
        <w:separator/>
      </w:r>
    </w:p>
  </w:footnote>
  <w:footnote w:type="continuationSeparator" w:id="0">
    <w:p w14:paraId="5A632306" w14:textId="77777777" w:rsidR="006E7AE3" w:rsidRDefault="006E7AE3" w:rsidP="00EE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32"/>
    <w:rsid w:val="00387400"/>
    <w:rsid w:val="00630832"/>
    <w:rsid w:val="006E7AE3"/>
    <w:rsid w:val="00707BE3"/>
    <w:rsid w:val="00E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D2386-2152-42C0-B7D4-CF3355E5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B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B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2019-05-16T07:47:00Z</dcterms:created>
  <dcterms:modified xsi:type="dcterms:W3CDTF">2019-05-16T07:48:00Z</dcterms:modified>
</cp:coreProperties>
</file>